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108E9" w14:textId="026CE156" w:rsidR="00360DC8" w:rsidRPr="00DA29CE" w:rsidRDefault="00824D64" w:rsidP="0043273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</w:t>
      </w:r>
      <w:r w:rsidR="00432734" w:rsidRPr="00DA29CE">
        <w:rPr>
          <w:rFonts w:ascii="Arial" w:hAnsi="Arial" w:cs="Arial"/>
          <w:b/>
          <w:sz w:val="28"/>
          <w:szCs w:val="28"/>
        </w:rPr>
        <w:t>ZOOM tips and suggestions:</w:t>
      </w:r>
    </w:p>
    <w:p w14:paraId="12BF8A05" w14:textId="77777777" w:rsidR="00360DC8" w:rsidRPr="00DA29CE" w:rsidRDefault="00432734" w:rsidP="00360DC8">
      <w:pPr>
        <w:rPr>
          <w:rFonts w:ascii="Arial" w:hAnsi="Arial" w:cs="Arial"/>
          <w:b/>
          <w:sz w:val="28"/>
          <w:szCs w:val="28"/>
        </w:rPr>
      </w:pPr>
      <w:r w:rsidRPr="00DA29CE">
        <w:rPr>
          <w:rFonts w:ascii="Arial" w:hAnsi="Arial" w:cs="Arial"/>
          <w:b/>
          <w:sz w:val="28"/>
          <w:szCs w:val="28"/>
        </w:rPr>
        <w:t>Mute / Un-Mute</w:t>
      </w:r>
      <w:r w:rsidR="00E85B50" w:rsidRPr="00DA29CE">
        <w:rPr>
          <w:rFonts w:ascii="Arial" w:hAnsi="Arial" w:cs="Arial"/>
          <w:b/>
          <w:sz w:val="28"/>
          <w:szCs w:val="28"/>
        </w:rPr>
        <w:t>:</w:t>
      </w:r>
    </w:p>
    <w:p w14:paraId="1C45D592" w14:textId="77777777" w:rsidR="00D815C0" w:rsidRDefault="00801B60" w:rsidP="00841EC0">
      <w:pPr>
        <w:pStyle w:val="ListParagraph"/>
        <w:numPr>
          <w:ilvl w:val="0"/>
          <w:numId w:val="3"/>
        </w:numPr>
        <w:rPr>
          <w:rFonts w:ascii="Arial" w:hAnsi="Arial" w:cs="Arial"/>
          <w:b/>
          <w:i/>
          <w:sz w:val="28"/>
          <w:szCs w:val="28"/>
        </w:rPr>
      </w:pPr>
      <w:r w:rsidRPr="00801B60">
        <w:rPr>
          <w:rFonts w:ascii="Arial" w:hAnsi="Arial" w:cs="Arial"/>
          <w:b/>
          <w:i/>
          <w:sz w:val="28"/>
          <w:szCs w:val="28"/>
        </w:rPr>
        <w:t>If you are joining the meeting with a video connection</w:t>
      </w:r>
      <w:r>
        <w:rPr>
          <w:rFonts w:ascii="Arial" w:hAnsi="Arial" w:cs="Arial"/>
          <w:b/>
          <w:i/>
          <w:sz w:val="28"/>
          <w:szCs w:val="28"/>
        </w:rPr>
        <w:t>:</w:t>
      </w:r>
    </w:p>
    <w:p w14:paraId="591E9E35" w14:textId="2309F0EB" w:rsidR="004236A7" w:rsidRDefault="00D815C0" w:rsidP="00D815C0">
      <w:pPr>
        <w:pStyle w:val="ListParagraph"/>
        <w:ind w:left="360"/>
        <w:rPr>
          <w:rFonts w:ascii="Arial" w:hAnsi="Arial" w:cs="Arial"/>
          <w:b/>
          <w:i/>
          <w:sz w:val="28"/>
          <w:szCs w:val="28"/>
        </w:rPr>
      </w:pPr>
      <w:r w:rsidRPr="00D815C0">
        <w:rPr>
          <w:rFonts w:ascii="Arial" w:hAnsi="Arial" w:cs="Arial"/>
          <w:bCs/>
          <w:iCs/>
          <w:sz w:val="28"/>
          <w:szCs w:val="28"/>
        </w:rPr>
        <w:t>a.</w:t>
      </w:r>
      <w:r w:rsidR="00801B60" w:rsidRPr="00DA29CE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>p</w:t>
      </w:r>
      <w:r w:rsidRPr="00DA29CE">
        <w:rPr>
          <w:rFonts w:ascii="Arial" w:hAnsi="Arial" w:cs="Arial"/>
          <w:sz w:val="28"/>
          <w:szCs w:val="28"/>
        </w:rPr>
        <w:t>lease mute your</w:t>
      </w:r>
      <w:r>
        <w:rPr>
          <w:rFonts w:ascii="Arial" w:hAnsi="Arial" w:cs="Arial"/>
          <w:sz w:val="28"/>
          <w:szCs w:val="28"/>
        </w:rPr>
        <w:t>self when not</w:t>
      </w:r>
      <w:r w:rsidRPr="00DA29CE">
        <w:rPr>
          <w:rFonts w:ascii="Arial" w:hAnsi="Arial" w:cs="Arial"/>
          <w:sz w:val="28"/>
          <w:szCs w:val="28"/>
        </w:rPr>
        <w:t xml:space="preserve"> sharing</w:t>
      </w:r>
      <w:r>
        <w:rPr>
          <w:rFonts w:ascii="Arial" w:hAnsi="Arial" w:cs="Arial"/>
          <w:sz w:val="28"/>
          <w:szCs w:val="28"/>
        </w:rPr>
        <w:t xml:space="preserve"> by clicking the “microphone icon” </w:t>
      </w:r>
      <w:bookmarkStart w:id="0" w:name="_Hlk86067981"/>
      <w:r>
        <w:rPr>
          <w:rFonts w:ascii="Arial" w:hAnsi="Arial" w:cs="Arial"/>
          <w:sz w:val="28"/>
          <w:szCs w:val="28"/>
        </w:rPr>
        <w:t xml:space="preserve">(usually in the bottom right-hand corner of the screen) and unmute in the same way; </w:t>
      </w:r>
      <w:bookmarkEnd w:id="0"/>
      <w:r>
        <w:rPr>
          <w:rFonts w:ascii="Arial" w:hAnsi="Arial" w:cs="Arial"/>
          <w:sz w:val="28"/>
          <w:szCs w:val="28"/>
        </w:rPr>
        <w:t>(the host</w:t>
      </w:r>
      <w:r w:rsidR="004236A7" w:rsidRPr="00DA29CE">
        <w:rPr>
          <w:rFonts w:ascii="Arial" w:hAnsi="Arial" w:cs="Arial"/>
          <w:sz w:val="28"/>
          <w:szCs w:val="28"/>
        </w:rPr>
        <w:t xml:space="preserve"> may sometimes eliminate background noise by muting participants. This is to help maintain the safety and flow of the meeting and is not meant to be offensive. </w:t>
      </w:r>
    </w:p>
    <w:p w14:paraId="4F6C38F8" w14:textId="1A0859B0" w:rsidR="00D815C0" w:rsidRPr="00D815C0" w:rsidRDefault="00D815C0" w:rsidP="00D815C0">
      <w:pPr>
        <w:pStyle w:val="ListParagraph"/>
        <w:ind w:left="360"/>
        <w:rPr>
          <w:rFonts w:ascii="Arial" w:hAnsi="Arial" w:cs="Arial"/>
          <w:bCs/>
          <w:iCs/>
          <w:sz w:val="28"/>
          <w:szCs w:val="28"/>
        </w:rPr>
      </w:pPr>
      <w:r w:rsidRPr="00D815C0">
        <w:rPr>
          <w:rFonts w:ascii="Arial" w:hAnsi="Arial" w:cs="Arial"/>
          <w:bCs/>
          <w:iCs/>
          <w:sz w:val="28"/>
          <w:szCs w:val="28"/>
        </w:rPr>
        <w:t xml:space="preserve">b. when </w:t>
      </w:r>
      <w:r>
        <w:rPr>
          <w:rFonts w:ascii="Arial" w:hAnsi="Arial" w:cs="Arial"/>
          <w:bCs/>
          <w:iCs/>
          <w:sz w:val="28"/>
          <w:szCs w:val="28"/>
        </w:rPr>
        <w:t>you want to speak, simply raise your hand or click on the “raise hand icon” next to your name.</w:t>
      </w:r>
    </w:p>
    <w:p w14:paraId="44C0CC29" w14:textId="77777777" w:rsidR="00801B60" w:rsidRPr="00801B60" w:rsidRDefault="004236A7" w:rsidP="00841EC0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bookmarkStart w:id="1" w:name="_Hlk86067138"/>
      <w:r w:rsidRPr="00801B60">
        <w:rPr>
          <w:rFonts w:ascii="Arial" w:hAnsi="Arial" w:cs="Arial"/>
          <w:b/>
          <w:i/>
          <w:sz w:val="28"/>
          <w:szCs w:val="28"/>
        </w:rPr>
        <w:t xml:space="preserve">If </w:t>
      </w:r>
      <w:r w:rsidR="00801B60" w:rsidRPr="00801B60">
        <w:rPr>
          <w:rFonts w:ascii="Arial" w:hAnsi="Arial" w:cs="Arial"/>
          <w:b/>
          <w:i/>
          <w:sz w:val="28"/>
          <w:szCs w:val="28"/>
        </w:rPr>
        <w:t>you ar</w:t>
      </w:r>
      <w:r w:rsidRPr="00801B60">
        <w:rPr>
          <w:rFonts w:ascii="Arial" w:hAnsi="Arial" w:cs="Arial"/>
          <w:b/>
          <w:i/>
          <w:sz w:val="28"/>
          <w:szCs w:val="28"/>
        </w:rPr>
        <w:t xml:space="preserve">e </w:t>
      </w:r>
      <w:r w:rsidR="00801B60">
        <w:rPr>
          <w:rFonts w:ascii="Arial" w:hAnsi="Arial" w:cs="Arial"/>
          <w:b/>
          <w:i/>
          <w:sz w:val="28"/>
          <w:szCs w:val="28"/>
        </w:rPr>
        <w:t>join</w:t>
      </w:r>
      <w:r w:rsidRPr="00801B60">
        <w:rPr>
          <w:rFonts w:ascii="Arial" w:hAnsi="Arial" w:cs="Arial"/>
          <w:b/>
          <w:i/>
          <w:sz w:val="28"/>
          <w:szCs w:val="28"/>
        </w:rPr>
        <w:t>ing the meeting with a phone</w:t>
      </w:r>
      <w:r w:rsidR="00801B60">
        <w:rPr>
          <w:rFonts w:ascii="Arial" w:hAnsi="Arial" w:cs="Arial"/>
          <w:b/>
          <w:i/>
          <w:sz w:val="28"/>
          <w:szCs w:val="28"/>
        </w:rPr>
        <w:t xml:space="preserve"> audio connection</w:t>
      </w:r>
      <w:bookmarkEnd w:id="1"/>
      <w:r w:rsidR="00801B60">
        <w:rPr>
          <w:rFonts w:ascii="Arial" w:hAnsi="Arial" w:cs="Arial"/>
          <w:b/>
          <w:i/>
          <w:sz w:val="28"/>
          <w:szCs w:val="28"/>
        </w:rPr>
        <w:t>:</w:t>
      </w:r>
      <w:r w:rsidR="00801B60" w:rsidRPr="00801B60">
        <w:rPr>
          <w:rFonts w:ascii="Arial" w:hAnsi="Arial" w:cs="Arial"/>
          <w:bCs/>
          <w:sz w:val="28"/>
          <w:szCs w:val="28"/>
        </w:rPr>
        <w:t xml:space="preserve"> </w:t>
      </w:r>
    </w:p>
    <w:p w14:paraId="2CA19593" w14:textId="6923EA15" w:rsidR="00801B60" w:rsidRDefault="00801B60" w:rsidP="00801B60">
      <w:pPr>
        <w:pStyle w:val="ListParagraph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a</w:t>
      </w:r>
      <w:bookmarkStart w:id="2" w:name="_Hlk86067610"/>
      <w:r>
        <w:rPr>
          <w:rFonts w:ascii="Arial" w:hAnsi="Arial" w:cs="Arial"/>
          <w:bCs/>
          <w:sz w:val="28"/>
          <w:szCs w:val="28"/>
        </w:rPr>
        <w:t>. p</w:t>
      </w:r>
      <w:r w:rsidRPr="00DA29CE">
        <w:rPr>
          <w:rFonts w:ascii="Arial" w:hAnsi="Arial" w:cs="Arial"/>
          <w:sz w:val="28"/>
          <w:szCs w:val="28"/>
        </w:rPr>
        <w:t xml:space="preserve">lease mute your microphone </w:t>
      </w:r>
      <w:r>
        <w:rPr>
          <w:rFonts w:ascii="Arial" w:hAnsi="Arial" w:cs="Arial"/>
          <w:sz w:val="28"/>
          <w:szCs w:val="28"/>
        </w:rPr>
        <w:t>when not</w:t>
      </w:r>
      <w:r w:rsidRPr="00DA29CE">
        <w:rPr>
          <w:rFonts w:ascii="Arial" w:hAnsi="Arial" w:cs="Arial"/>
          <w:sz w:val="28"/>
          <w:szCs w:val="28"/>
        </w:rPr>
        <w:t xml:space="preserve"> sharing</w:t>
      </w:r>
      <w:r>
        <w:rPr>
          <w:rFonts w:ascii="Arial" w:hAnsi="Arial" w:cs="Arial"/>
          <w:sz w:val="28"/>
          <w:szCs w:val="28"/>
        </w:rPr>
        <w:t xml:space="preserve"> </w:t>
      </w:r>
      <w:bookmarkEnd w:id="2"/>
      <w:r>
        <w:rPr>
          <w:rFonts w:ascii="Arial" w:hAnsi="Arial" w:cs="Arial"/>
          <w:sz w:val="28"/>
          <w:szCs w:val="28"/>
        </w:rPr>
        <w:t xml:space="preserve">by pressing “star-6 (*6)” </w:t>
      </w:r>
      <w:r w:rsidR="00D815C0">
        <w:rPr>
          <w:rFonts w:ascii="Arial" w:hAnsi="Arial" w:cs="Arial"/>
          <w:sz w:val="28"/>
          <w:szCs w:val="28"/>
        </w:rPr>
        <w:t xml:space="preserve">and </w:t>
      </w:r>
      <w:r>
        <w:rPr>
          <w:rFonts w:ascii="Arial" w:hAnsi="Arial" w:cs="Arial"/>
          <w:sz w:val="28"/>
          <w:szCs w:val="28"/>
        </w:rPr>
        <w:t>unmute in the same way</w:t>
      </w:r>
      <w:r w:rsidR="00D815C0">
        <w:rPr>
          <w:rFonts w:ascii="Arial" w:hAnsi="Arial" w:cs="Arial"/>
          <w:sz w:val="28"/>
          <w:szCs w:val="28"/>
        </w:rPr>
        <w:t>;</w:t>
      </w:r>
    </w:p>
    <w:p w14:paraId="06A84088" w14:textId="118E0F3E" w:rsidR="00360DC8" w:rsidRPr="00801B60" w:rsidRDefault="00801B60" w:rsidP="00801B60">
      <w:pPr>
        <w:pStyle w:val="ListParagraph"/>
        <w:ind w:left="360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b. </w:t>
      </w:r>
      <w:r w:rsidRPr="00DA29CE">
        <w:rPr>
          <w:rFonts w:ascii="Arial" w:hAnsi="Arial" w:cs="Arial"/>
          <w:sz w:val="28"/>
          <w:szCs w:val="28"/>
        </w:rPr>
        <w:t xml:space="preserve"> </w:t>
      </w:r>
      <w:bookmarkStart w:id="3" w:name="_Hlk90286402"/>
      <w:r>
        <w:rPr>
          <w:rFonts w:ascii="Arial" w:hAnsi="Arial" w:cs="Arial"/>
          <w:bCs/>
          <w:sz w:val="28"/>
          <w:szCs w:val="28"/>
        </w:rPr>
        <w:t>please</w:t>
      </w:r>
      <w:r w:rsidR="004236A7" w:rsidRPr="00801B60">
        <w:rPr>
          <w:rFonts w:ascii="Arial" w:hAnsi="Arial" w:cs="Arial"/>
          <w:bCs/>
          <w:sz w:val="28"/>
          <w:szCs w:val="28"/>
        </w:rPr>
        <w:t xml:space="preserve"> signal that you would like to speak next</w:t>
      </w:r>
      <w:r>
        <w:rPr>
          <w:rFonts w:ascii="Arial" w:hAnsi="Arial" w:cs="Arial"/>
          <w:bCs/>
          <w:sz w:val="28"/>
          <w:szCs w:val="28"/>
        </w:rPr>
        <w:t xml:space="preserve"> by p</w:t>
      </w:r>
      <w:r w:rsidR="00AA2DE2" w:rsidRPr="00801B60">
        <w:rPr>
          <w:rFonts w:ascii="Arial" w:hAnsi="Arial" w:cs="Arial"/>
          <w:bCs/>
          <w:iCs/>
          <w:sz w:val="28"/>
          <w:szCs w:val="28"/>
        </w:rPr>
        <w:t>ress</w:t>
      </w:r>
      <w:r>
        <w:rPr>
          <w:rFonts w:ascii="Arial" w:hAnsi="Arial" w:cs="Arial"/>
          <w:bCs/>
          <w:iCs/>
          <w:sz w:val="28"/>
          <w:szCs w:val="28"/>
        </w:rPr>
        <w:t>ing</w:t>
      </w:r>
      <w:r w:rsidR="00AA2DE2" w:rsidRPr="00801B60">
        <w:rPr>
          <w:rFonts w:ascii="Arial" w:hAnsi="Arial" w:cs="Arial"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Cs/>
          <w:iCs/>
          <w:sz w:val="28"/>
          <w:szCs w:val="28"/>
        </w:rPr>
        <w:t>“s</w:t>
      </w:r>
      <w:r w:rsidR="00AA2DE2" w:rsidRPr="00801B60">
        <w:rPr>
          <w:rFonts w:ascii="Arial" w:hAnsi="Arial" w:cs="Arial"/>
          <w:bCs/>
          <w:iCs/>
          <w:sz w:val="28"/>
          <w:szCs w:val="28"/>
        </w:rPr>
        <w:t>tar-</w:t>
      </w:r>
      <w:r w:rsidR="004236A7" w:rsidRPr="00801B60">
        <w:rPr>
          <w:rFonts w:ascii="Arial" w:hAnsi="Arial" w:cs="Arial"/>
          <w:bCs/>
          <w:iCs/>
          <w:sz w:val="28"/>
          <w:szCs w:val="28"/>
        </w:rPr>
        <w:t xml:space="preserve">9 </w:t>
      </w:r>
      <w:r w:rsidR="00AA2DE2" w:rsidRPr="00801B60">
        <w:rPr>
          <w:rFonts w:ascii="Arial" w:hAnsi="Arial" w:cs="Arial"/>
          <w:bCs/>
          <w:iCs/>
          <w:sz w:val="28"/>
          <w:szCs w:val="28"/>
        </w:rPr>
        <w:t>(*9)</w:t>
      </w:r>
      <w:r>
        <w:rPr>
          <w:rFonts w:ascii="Arial" w:hAnsi="Arial" w:cs="Arial"/>
          <w:bCs/>
          <w:iCs/>
          <w:sz w:val="28"/>
          <w:szCs w:val="28"/>
        </w:rPr>
        <w:t>”</w:t>
      </w:r>
      <w:r w:rsidR="00AA2DE2" w:rsidRPr="00801B60">
        <w:rPr>
          <w:rFonts w:ascii="Arial" w:hAnsi="Arial" w:cs="Arial"/>
          <w:bCs/>
          <w:iCs/>
          <w:sz w:val="28"/>
          <w:szCs w:val="28"/>
        </w:rPr>
        <w:t xml:space="preserve"> </w:t>
      </w:r>
      <w:r w:rsidR="004236A7" w:rsidRPr="00801B60">
        <w:rPr>
          <w:rFonts w:ascii="Arial" w:hAnsi="Arial" w:cs="Arial"/>
          <w:bCs/>
          <w:iCs/>
          <w:sz w:val="28"/>
          <w:szCs w:val="28"/>
        </w:rPr>
        <w:t xml:space="preserve">to </w:t>
      </w:r>
      <w:r w:rsidR="00D815C0">
        <w:rPr>
          <w:rFonts w:ascii="Arial" w:hAnsi="Arial" w:cs="Arial"/>
          <w:bCs/>
          <w:iCs/>
          <w:sz w:val="28"/>
          <w:szCs w:val="28"/>
        </w:rPr>
        <w:t xml:space="preserve">activate the </w:t>
      </w:r>
      <w:r w:rsidR="004236A7" w:rsidRPr="00801B60">
        <w:rPr>
          <w:rFonts w:ascii="Arial" w:hAnsi="Arial" w:cs="Arial"/>
          <w:bCs/>
          <w:iCs/>
          <w:sz w:val="28"/>
          <w:szCs w:val="28"/>
        </w:rPr>
        <w:t>"raise hand</w:t>
      </w:r>
      <w:r w:rsidR="00D815C0">
        <w:rPr>
          <w:rFonts w:ascii="Arial" w:hAnsi="Arial" w:cs="Arial"/>
          <w:bCs/>
          <w:iCs/>
          <w:sz w:val="28"/>
          <w:szCs w:val="28"/>
        </w:rPr>
        <w:t xml:space="preserve"> icon</w:t>
      </w:r>
      <w:r w:rsidR="004236A7" w:rsidRPr="00801B60">
        <w:rPr>
          <w:rFonts w:ascii="Arial" w:hAnsi="Arial" w:cs="Arial"/>
          <w:bCs/>
          <w:iCs/>
          <w:sz w:val="28"/>
          <w:szCs w:val="28"/>
        </w:rPr>
        <w:t>."</w:t>
      </w:r>
    </w:p>
    <w:bookmarkEnd w:id="3"/>
    <w:p w14:paraId="7FC05CBF" w14:textId="77777777" w:rsidR="000A12D9" w:rsidRPr="00DA29CE" w:rsidRDefault="000A12D9" w:rsidP="00360DC8">
      <w:pPr>
        <w:rPr>
          <w:rFonts w:ascii="Arial" w:hAnsi="Arial" w:cs="Arial"/>
          <w:sz w:val="28"/>
          <w:szCs w:val="28"/>
        </w:rPr>
      </w:pPr>
    </w:p>
    <w:p w14:paraId="11B30633" w14:textId="77777777" w:rsidR="00360DC8" w:rsidRPr="00DA29CE" w:rsidRDefault="00841EC0" w:rsidP="00360DC8">
      <w:pPr>
        <w:rPr>
          <w:rFonts w:ascii="Arial" w:hAnsi="Arial" w:cs="Arial"/>
          <w:b/>
          <w:sz w:val="28"/>
          <w:szCs w:val="28"/>
        </w:rPr>
      </w:pPr>
      <w:r w:rsidRPr="00DA29CE">
        <w:rPr>
          <w:rFonts w:ascii="Arial" w:hAnsi="Arial" w:cs="Arial"/>
          <w:b/>
          <w:sz w:val="28"/>
          <w:szCs w:val="28"/>
        </w:rPr>
        <w:t>During Zoom</w:t>
      </w:r>
      <w:r w:rsidR="004545CB" w:rsidRPr="00DA29CE">
        <w:rPr>
          <w:rFonts w:ascii="Arial" w:hAnsi="Arial" w:cs="Arial"/>
          <w:b/>
          <w:sz w:val="28"/>
          <w:szCs w:val="28"/>
        </w:rPr>
        <w:t xml:space="preserve"> video</w:t>
      </w:r>
      <w:r w:rsidR="00360DC8" w:rsidRPr="00DA29CE">
        <w:rPr>
          <w:rFonts w:ascii="Arial" w:hAnsi="Arial" w:cs="Arial"/>
          <w:b/>
          <w:sz w:val="28"/>
          <w:szCs w:val="28"/>
        </w:rPr>
        <w:t xml:space="preserve"> meetings</w:t>
      </w:r>
      <w:r w:rsidR="00E85B50" w:rsidRPr="00DA29CE">
        <w:rPr>
          <w:rFonts w:ascii="Arial" w:hAnsi="Arial" w:cs="Arial"/>
          <w:b/>
          <w:sz w:val="28"/>
          <w:szCs w:val="28"/>
        </w:rPr>
        <w:t>:</w:t>
      </w:r>
    </w:p>
    <w:p w14:paraId="1AC0737C" w14:textId="365A6E7A" w:rsidR="00D815C0" w:rsidRDefault="00D815C0" w:rsidP="00D815C0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A29CE">
        <w:rPr>
          <w:rFonts w:ascii="Arial" w:hAnsi="Arial" w:cs="Arial"/>
          <w:sz w:val="28"/>
          <w:szCs w:val="28"/>
        </w:rPr>
        <w:t>Think about your actions on camera. Movements are distracting to others and can be disruptive to the speaker. Try to stay still and be attentive.</w:t>
      </w:r>
      <w:r>
        <w:rPr>
          <w:rFonts w:ascii="Arial" w:hAnsi="Arial" w:cs="Arial"/>
          <w:sz w:val="28"/>
          <w:szCs w:val="28"/>
        </w:rPr>
        <w:t xml:space="preserve"> You can stop your video by pressing the “video icon”</w:t>
      </w:r>
      <w:r w:rsidRPr="00D815C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(usually in the bottom </w:t>
      </w:r>
      <w:r w:rsidR="008622AE">
        <w:rPr>
          <w:rFonts w:ascii="Arial" w:hAnsi="Arial" w:cs="Arial"/>
          <w:sz w:val="28"/>
          <w:szCs w:val="28"/>
        </w:rPr>
        <w:t>left</w:t>
      </w:r>
      <w:r>
        <w:rPr>
          <w:rFonts w:ascii="Arial" w:hAnsi="Arial" w:cs="Arial"/>
          <w:sz w:val="28"/>
          <w:szCs w:val="28"/>
        </w:rPr>
        <w:t>-hand corner of the screen) and open video in the same way;</w:t>
      </w:r>
    </w:p>
    <w:p w14:paraId="53AB9613" w14:textId="77777777" w:rsidR="00D815C0" w:rsidRPr="00DA29CE" w:rsidRDefault="00D815C0" w:rsidP="00D815C0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A29CE">
        <w:rPr>
          <w:rFonts w:ascii="Arial" w:hAnsi="Arial" w:cs="Arial"/>
          <w:sz w:val="28"/>
          <w:szCs w:val="28"/>
        </w:rPr>
        <w:t>Dress for your Zoom meeting the way you would for an in-person meeting. Note: Scant clothing can be triggering. Please be respectful.</w:t>
      </w:r>
    </w:p>
    <w:p w14:paraId="5A3B406D" w14:textId="16EF6B35" w:rsidR="00D815C0" w:rsidRPr="00425145" w:rsidRDefault="00D815C0" w:rsidP="004251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A29CE">
        <w:rPr>
          <w:rFonts w:ascii="Arial" w:hAnsi="Arial" w:cs="Arial"/>
          <w:sz w:val="28"/>
          <w:szCs w:val="28"/>
        </w:rPr>
        <w:t xml:space="preserve">Participate in meetings from a quiet, indoor </w:t>
      </w:r>
      <w:r>
        <w:rPr>
          <w:rFonts w:ascii="Arial" w:hAnsi="Arial" w:cs="Arial"/>
          <w:sz w:val="28"/>
          <w:szCs w:val="28"/>
        </w:rPr>
        <w:t xml:space="preserve">place. </w:t>
      </w:r>
      <w:r w:rsidRPr="00DA29CE">
        <w:rPr>
          <w:rFonts w:ascii="Arial" w:hAnsi="Arial" w:cs="Arial"/>
          <w:sz w:val="28"/>
          <w:szCs w:val="28"/>
        </w:rPr>
        <w:t xml:space="preserve">Think about </w:t>
      </w:r>
      <w:r>
        <w:rPr>
          <w:rFonts w:ascii="Arial" w:hAnsi="Arial" w:cs="Arial"/>
          <w:sz w:val="28"/>
          <w:szCs w:val="28"/>
        </w:rPr>
        <w:t xml:space="preserve">your </w:t>
      </w:r>
      <w:r w:rsidRPr="00DA29CE">
        <w:rPr>
          <w:rFonts w:ascii="Arial" w:hAnsi="Arial" w:cs="Arial"/>
          <w:sz w:val="28"/>
          <w:szCs w:val="28"/>
        </w:rPr>
        <w:t xml:space="preserve">background </w:t>
      </w:r>
      <w:r w:rsidR="00425145">
        <w:rPr>
          <w:rFonts w:ascii="Arial" w:hAnsi="Arial" w:cs="Arial"/>
          <w:sz w:val="28"/>
          <w:szCs w:val="28"/>
        </w:rPr>
        <w:t xml:space="preserve">– </w:t>
      </w:r>
      <w:r w:rsidR="008622AE">
        <w:rPr>
          <w:rFonts w:ascii="Arial" w:hAnsi="Arial" w:cs="Arial"/>
          <w:sz w:val="28"/>
          <w:szCs w:val="28"/>
        </w:rPr>
        <w:t>i</w:t>
      </w:r>
      <w:r w:rsidRPr="00DA29CE">
        <w:rPr>
          <w:rFonts w:ascii="Arial" w:hAnsi="Arial" w:cs="Arial"/>
          <w:sz w:val="28"/>
          <w:szCs w:val="28"/>
        </w:rPr>
        <w:t xml:space="preserve">s it appropriate for </w:t>
      </w:r>
      <w:r>
        <w:rPr>
          <w:rFonts w:ascii="Arial" w:hAnsi="Arial" w:cs="Arial"/>
          <w:sz w:val="28"/>
          <w:szCs w:val="28"/>
        </w:rPr>
        <w:t>international</w:t>
      </w:r>
      <w:r w:rsidRPr="00DA29CE">
        <w:rPr>
          <w:rFonts w:ascii="Arial" w:hAnsi="Arial" w:cs="Arial"/>
          <w:sz w:val="28"/>
          <w:szCs w:val="28"/>
        </w:rPr>
        <w:t xml:space="preserve"> viewing?</w:t>
      </w:r>
      <w:r w:rsidR="00425145">
        <w:rPr>
          <w:rFonts w:ascii="Arial" w:hAnsi="Arial" w:cs="Arial"/>
          <w:sz w:val="28"/>
          <w:szCs w:val="28"/>
        </w:rPr>
        <w:t xml:space="preserve"> C</w:t>
      </w:r>
      <w:r w:rsidRPr="00425145">
        <w:rPr>
          <w:rFonts w:ascii="Arial" w:hAnsi="Arial" w:cs="Arial"/>
          <w:sz w:val="28"/>
          <w:szCs w:val="28"/>
        </w:rPr>
        <w:t>ontrol ambient noise</w:t>
      </w:r>
      <w:r w:rsidR="00425145">
        <w:rPr>
          <w:rFonts w:ascii="Arial" w:hAnsi="Arial" w:cs="Arial"/>
          <w:sz w:val="28"/>
          <w:szCs w:val="28"/>
        </w:rPr>
        <w:t xml:space="preserve"> by muting when necessary</w:t>
      </w:r>
      <w:r w:rsidRPr="00425145">
        <w:rPr>
          <w:rFonts w:ascii="Arial" w:hAnsi="Arial" w:cs="Arial"/>
          <w:sz w:val="28"/>
          <w:szCs w:val="28"/>
        </w:rPr>
        <w:t>. Please refrain from sitting directly in front or beside a very bright light source. Experiment with moving lamps and your camera until you can see your brightly-lit face on the screen.</w:t>
      </w:r>
    </w:p>
    <w:p w14:paraId="58E73C6C" w14:textId="4364EBBA" w:rsidR="00425145" w:rsidRPr="00DA29CE" w:rsidRDefault="00425145" w:rsidP="004251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A29CE">
        <w:rPr>
          <w:rFonts w:ascii="Arial" w:hAnsi="Arial" w:cs="Arial"/>
          <w:sz w:val="28"/>
          <w:szCs w:val="28"/>
        </w:rPr>
        <w:t xml:space="preserve">Practice speaking to the camera and not the screen. </w:t>
      </w:r>
      <w:r>
        <w:rPr>
          <w:rFonts w:ascii="Arial" w:hAnsi="Arial" w:cs="Arial"/>
          <w:sz w:val="28"/>
          <w:szCs w:val="28"/>
        </w:rPr>
        <w:t>The</w:t>
      </w:r>
      <w:r w:rsidRPr="00DA29CE">
        <w:rPr>
          <w:rFonts w:ascii="Arial" w:hAnsi="Arial" w:cs="Arial"/>
          <w:sz w:val="28"/>
          <w:szCs w:val="28"/>
        </w:rPr>
        <w:t xml:space="preserve"> tendency is to look at the person on the screen, but it’s preferable to look at the camera when you speak so </w:t>
      </w:r>
      <w:r>
        <w:rPr>
          <w:rFonts w:ascii="Arial" w:hAnsi="Arial" w:cs="Arial"/>
          <w:sz w:val="28"/>
          <w:szCs w:val="28"/>
        </w:rPr>
        <w:t>others sense you are</w:t>
      </w:r>
      <w:r w:rsidRPr="00DA29CE">
        <w:rPr>
          <w:rFonts w:ascii="Arial" w:hAnsi="Arial" w:cs="Arial"/>
          <w:sz w:val="28"/>
          <w:szCs w:val="28"/>
        </w:rPr>
        <w:t xml:space="preserve"> talking directly to them.</w:t>
      </w:r>
    </w:p>
    <w:p w14:paraId="6A477C69" w14:textId="34FE7432" w:rsidR="00425145" w:rsidRDefault="00425145" w:rsidP="004251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A29CE">
        <w:rPr>
          <w:rFonts w:ascii="Arial" w:hAnsi="Arial" w:cs="Arial"/>
          <w:sz w:val="28"/>
          <w:szCs w:val="28"/>
        </w:rPr>
        <w:t>Bandwidth and signal - If you are wireless, try to remain close to the wireless router. When you have the option, choose wired (instead of wireless) for video conferencing.</w:t>
      </w:r>
      <w:r>
        <w:rPr>
          <w:rFonts w:ascii="Arial" w:hAnsi="Arial" w:cs="Arial"/>
          <w:sz w:val="28"/>
          <w:szCs w:val="28"/>
        </w:rPr>
        <w:t xml:space="preserve"> </w:t>
      </w:r>
      <w:r w:rsidR="003D5777">
        <w:rPr>
          <w:rFonts w:ascii="Arial" w:hAnsi="Arial" w:cs="Arial"/>
          <w:sz w:val="28"/>
          <w:szCs w:val="28"/>
        </w:rPr>
        <w:t>“</w:t>
      </w:r>
      <w:r>
        <w:rPr>
          <w:rFonts w:ascii="Arial" w:hAnsi="Arial" w:cs="Arial"/>
          <w:sz w:val="28"/>
          <w:szCs w:val="28"/>
        </w:rPr>
        <w:t>Stop video</w:t>
      </w:r>
      <w:r w:rsidR="003D5777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 xml:space="preserve"> to increase bandwidth. </w:t>
      </w:r>
    </w:p>
    <w:p w14:paraId="346E6C43" w14:textId="76368ED7" w:rsidR="00360DC8" w:rsidRDefault="00425145" w:rsidP="00360DC8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425145">
        <w:rPr>
          <w:rFonts w:ascii="Arial" w:hAnsi="Arial" w:cs="Arial"/>
          <w:sz w:val="28"/>
          <w:szCs w:val="28"/>
        </w:rPr>
        <w:t>Viewing options - Gallery or Speaker View:</w:t>
      </w:r>
      <w:r>
        <w:rPr>
          <w:rFonts w:ascii="Arial" w:hAnsi="Arial" w:cs="Arial"/>
          <w:sz w:val="28"/>
          <w:szCs w:val="28"/>
        </w:rPr>
        <w:t xml:space="preserve"> i</w:t>
      </w:r>
      <w:r w:rsidR="00360DC8" w:rsidRPr="00425145">
        <w:rPr>
          <w:rFonts w:ascii="Arial" w:hAnsi="Arial" w:cs="Arial"/>
          <w:sz w:val="28"/>
          <w:szCs w:val="28"/>
        </w:rPr>
        <w:t>n top</w:t>
      </w:r>
      <w:r w:rsidR="003D5777">
        <w:rPr>
          <w:rFonts w:ascii="Arial" w:hAnsi="Arial" w:cs="Arial"/>
          <w:sz w:val="28"/>
          <w:szCs w:val="28"/>
        </w:rPr>
        <w:t>-</w:t>
      </w:r>
      <w:r w:rsidR="00360DC8" w:rsidRPr="00425145">
        <w:rPr>
          <w:rFonts w:ascii="Arial" w:hAnsi="Arial" w:cs="Arial"/>
          <w:sz w:val="28"/>
          <w:szCs w:val="28"/>
        </w:rPr>
        <w:t>right corner of screen, selecting</w:t>
      </w:r>
      <w:r w:rsidR="00432734" w:rsidRPr="00425145">
        <w:rPr>
          <w:rFonts w:ascii="Arial" w:hAnsi="Arial" w:cs="Arial"/>
          <w:sz w:val="28"/>
          <w:szCs w:val="28"/>
        </w:rPr>
        <w:t xml:space="preserve"> </w:t>
      </w:r>
      <w:r w:rsidR="00360DC8" w:rsidRPr="00425145">
        <w:rPr>
          <w:rFonts w:ascii="Arial" w:hAnsi="Arial" w:cs="Arial"/>
          <w:sz w:val="28"/>
          <w:szCs w:val="28"/>
        </w:rPr>
        <w:t>‘Gallery View’ display</w:t>
      </w:r>
      <w:r>
        <w:rPr>
          <w:rFonts w:ascii="Arial" w:hAnsi="Arial" w:cs="Arial"/>
          <w:sz w:val="28"/>
          <w:szCs w:val="28"/>
        </w:rPr>
        <w:t>s</w:t>
      </w:r>
      <w:r w:rsidR="00360DC8" w:rsidRPr="00425145">
        <w:rPr>
          <w:rFonts w:ascii="Arial" w:hAnsi="Arial" w:cs="Arial"/>
          <w:sz w:val="28"/>
          <w:szCs w:val="28"/>
        </w:rPr>
        <w:t xml:space="preserve"> everyone in same-size images</w:t>
      </w:r>
      <w:r>
        <w:rPr>
          <w:rFonts w:ascii="Arial" w:hAnsi="Arial" w:cs="Arial"/>
          <w:sz w:val="28"/>
          <w:szCs w:val="28"/>
        </w:rPr>
        <w:t xml:space="preserve"> while </w:t>
      </w:r>
      <w:r w:rsidR="00360DC8" w:rsidRPr="00425145">
        <w:rPr>
          <w:rFonts w:ascii="Arial" w:hAnsi="Arial" w:cs="Arial"/>
          <w:sz w:val="28"/>
          <w:szCs w:val="28"/>
        </w:rPr>
        <w:t>‘Speaker View’ highlights whoever is speaking in large center screen.</w:t>
      </w:r>
    </w:p>
    <w:p w14:paraId="56B415B4" w14:textId="240354BB" w:rsidR="00DA29CE" w:rsidRPr="00425145" w:rsidRDefault="00425145" w:rsidP="004251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425145">
        <w:rPr>
          <w:rFonts w:ascii="Arial" w:hAnsi="Arial" w:cs="Arial"/>
          <w:sz w:val="28"/>
          <w:szCs w:val="28"/>
        </w:rPr>
        <w:t>Difficulties</w:t>
      </w:r>
      <w:r>
        <w:rPr>
          <w:rFonts w:ascii="Arial" w:hAnsi="Arial" w:cs="Arial"/>
          <w:sz w:val="28"/>
          <w:szCs w:val="28"/>
        </w:rPr>
        <w:t xml:space="preserve"> – use the “Chat” feature to contact the Host only – after the meeting, the “Chat” will be open so everyone can message each other. </w:t>
      </w:r>
    </w:p>
    <w:sectPr w:rsidR="00DA29CE" w:rsidRPr="0042514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D13B5" w14:textId="77777777" w:rsidR="005F1A0D" w:rsidRDefault="005F1A0D" w:rsidP="00DA29CE">
      <w:r>
        <w:separator/>
      </w:r>
    </w:p>
  </w:endnote>
  <w:endnote w:type="continuationSeparator" w:id="0">
    <w:p w14:paraId="4AB5D58C" w14:textId="77777777" w:rsidR="005F1A0D" w:rsidRDefault="005F1A0D" w:rsidP="00DA2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810D8" w14:textId="77777777" w:rsidR="005F1A0D" w:rsidRDefault="005F1A0D" w:rsidP="00DA29CE">
      <w:r>
        <w:separator/>
      </w:r>
    </w:p>
  </w:footnote>
  <w:footnote w:type="continuationSeparator" w:id="0">
    <w:p w14:paraId="3D4EA510" w14:textId="77777777" w:rsidR="005F1A0D" w:rsidRDefault="005F1A0D" w:rsidP="00DA2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A82D6" w14:textId="05180E8E" w:rsidR="00DA29CE" w:rsidRPr="00DA29CE" w:rsidRDefault="00DA29CE" w:rsidP="00DA29CE">
    <w:pPr>
      <w:pStyle w:val="Header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/>
        <w:sz w:val="28"/>
        <w:szCs w:val="28"/>
      </w:rPr>
      <w:t>i</w:t>
    </w:r>
    <w:r w:rsidRPr="00DA29CE">
      <w:rPr>
        <w:rFonts w:ascii="Arial" w:hAnsi="Arial" w:cs="Arial"/>
        <w:sz w:val="28"/>
        <w:szCs w:val="28"/>
      </w:rPr>
      <w:t>sa Meetings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C16FF"/>
    <w:multiLevelType w:val="hybridMultilevel"/>
    <w:tmpl w:val="C0A4F1B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EF2258"/>
    <w:multiLevelType w:val="hybridMultilevel"/>
    <w:tmpl w:val="63F67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58074C"/>
    <w:multiLevelType w:val="hybridMultilevel"/>
    <w:tmpl w:val="9A426D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DC8"/>
    <w:rsid w:val="000A12D9"/>
    <w:rsid w:val="00360DC8"/>
    <w:rsid w:val="003D5777"/>
    <w:rsid w:val="004236A7"/>
    <w:rsid w:val="00425145"/>
    <w:rsid w:val="00432734"/>
    <w:rsid w:val="00445D27"/>
    <w:rsid w:val="004545CB"/>
    <w:rsid w:val="00557FF2"/>
    <w:rsid w:val="005F1A0D"/>
    <w:rsid w:val="0074403F"/>
    <w:rsid w:val="00801B60"/>
    <w:rsid w:val="00824D64"/>
    <w:rsid w:val="00841EC0"/>
    <w:rsid w:val="008622AE"/>
    <w:rsid w:val="00AA2DE2"/>
    <w:rsid w:val="00B07CDA"/>
    <w:rsid w:val="00BB3024"/>
    <w:rsid w:val="00D815C0"/>
    <w:rsid w:val="00DA29CE"/>
    <w:rsid w:val="00E5724F"/>
    <w:rsid w:val="00E8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B7F72"/>
  <w15:chartTrackingRefBased/>
  <w15:docId w15:val="{9BE9E007-A9A2-488B-9534-1F0F68442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DC8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E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29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29CE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A29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29CE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48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ERGOS Technology Partners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F</dc:creator>
  <cp:keywords/>
  <dc:description/>
  <cp:lastModifiedBy>Tom Jack</cp:lastModifiedBy>
  <cp:revision>6</cp:revision>
  <cp:lastPrinted>2021-10-25T20:36:00Z</cp:lastPrinted>
  <dcterms:created xsi:type="dcterms:W3CDTF">2021-10-25T20:09:00Z</dcterms:created>
  <dcterms:modified xsi:type="dcterms:W3CDTF">2021-12-13T17:15:00Z</dcterms:modified>
</cp:coreProperties>
</file>